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1400"/>
        <w:gridCol w:w="2198"/>
        <w:gridCol w:w="1134"/>
        <w:gridCol w:w="709"/>
        <w:gridCol w:w="851"/>
        <w:gridCol w:w="1134"/>
        <w:gridCol w:w="1181"/>
        <w:gridCol w:w="989"/>
        <w:gridCol w:w="851"/>
        <w:gridCol w:w="850"/>
        <w:gridCol w:w="793"/>
      </w:tblGrid>
      <w:tr w:rsidR="00762C2B" w:rsidRPr="00762C2B" w:rsidTr="00762C2B">
        <w:trPr>
          <w:trHeight w:val="1200"/>
        </w:trPr>
        <w:tc>
          <w:tcPr>
            <w:tcW w:w="1510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Почтовый индекс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Этажность дома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Год пос тройки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Признак аварийности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Название управляющей организации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Тип дома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Материал стен / тип проекта здания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2C2B" w:rsidRPr="00C21086" w:rsidRDefault="00282CAE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hAnsi="Arial" w:cs="Arial"/>
                <w:color w:val="000000"/>
                <w:sz w:val="18"/>
                <w:szCs w:val="18"/>
              </w:rPr>
              <w:t>Номер счет НКО "РО АК "Фонда капительного ремонта МКД" ИНН 2225996465</w:t>
            </w:r>
            <w:r w:rsidR="00762C2B"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762C2B" w:rsidRPr="00C21086" w:rsidRDefault="00762C2B" w:rsidP="00762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21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Фактический тариф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Восточная ул.,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Восточная ул., 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Гагарина ул., 136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ул.,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пер.,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Коммунальный пер.,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 ул., 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12А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Механизаторская ул.,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Мира ул., 2А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ул.,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ул.,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ул., 8А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ул., 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ул.,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Олимпийская ул.,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Первомайская ул., 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Первомайская ул.,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Промышленная ул.,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Промышленная ул.,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Промышленная ул.,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Пушкина ул., 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Пушкина ул.,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Спортивная ул., 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Спортивная ул., 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Строительный пер.,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12А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59А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Целинная ул., 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Элеваторный пер., 1Б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Элеваторный пер.,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Энергетиков ул., 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СССР ул.,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СССР ул.,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СССР ул.,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Кулунда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СССР ул., 15А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Лесная ул.,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Лесная ул.,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2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Кулундинский район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ул., 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аварийный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ЖКУ"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C2B" w:rsidRPr="00762C2B" w:rsidTr="00762C2B">
        <w:trPr>
          <w:trHeight w:val="3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6D4A0D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762C2B" w:rsidRPr="00762C2B" w:rsidRDefault="00762C2B" w:rsidP="00762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</w:rPr>
      </w:pPr>
    </w:p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</w:rPr>
      </w:pPr>
      <w:r>
        <w:rPr>
          <w:rFonts w:ascii="Arial" w:hAnsi="Arial" w:cs="Arial"/>
          <w:color w:val="0975DA"/>
          <w:sz w:val="32"/>
          <w:szCs w:val="32"/>
        </w:rPr>
        <w:lastRenderedPageBreak/>
        <w:t>Интерне</w:t>
      </w:r>
      <w:r w:rsidR="00EC283D">
        <w:rPr>
          <w:rFonts w:ascii="Arial" w:hAnsi="Arial" w:cs="Arial"/>
          <w:color w:val="0975DA"/>
          <w:sz w:val="32"/>
          <w:szCs w:val="32"/>
        </w:rPr>
        <w:t>т</w:t>
      </w:r>
      <w:r>
        <w:rPr>
          <w:rFonts w:ascii="Arial" w:hAnsi="Arial" w:cs="Arial"/>
          <w:color w:val="0975DA"/>
          <w:sz w:val="32"/>
          <w:szCs w:val="32"/>
        </w:rPr>
        <w:t xml:space="preserve"> сайт : </w:t>
      </w:r>
      <w:hyperlink r:id="rId6" w:history="1">
        <w:r w:rsidRPr="000E5BC9">
          <w:rPr>
            <w:rStyle w:val="a3"/>
            <w:rFonts w:ascii="Arial" w:hAnsi="Arial" w:cs="Arial"/>
            <w:sz w:val="32"/>
            <w:szCs w:val="32"/>
          </w:rPr>
          <w:t>http://fkr22.ru</w:t>
        </w:r>
      </w:hyperlink>
    </w:p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</w:rPr>
      </w:pPr>
    </w:p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</w:rPr>
      </w:pPr>
      <w:hyperlink r:id="rId7" w:history="1">
        <w:r>
          <w:rPr>
            <w:rStyle w:val="a3"/>
            <w:rFonts w:ascii="inherit" w:hAnsi="inherit" w:cs="Arial"/>
            <w:color w:val="0975DA"/>
            <w:sz w:val="32"/>
            <w:szCs w:val="32"/>
            <w:u w:val="none"/>
            <w:bdr w:val="none" w:sz="0" w:space="0" w:color="auto" w:frame="1"/>
          </w:rPr>
          <w:t>В «Личном кабинете» на сайте Фонда капитального ремонта собственники могут посмотреть данные по своим домам</w:t>
        </w:r>
      </w:hyperlink>
    </w:p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  <w:lang w:val="en-US"/>
        </w:rPr>
      </w:pPr>
    </w:p>
    <w:p w:rsid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color w:val="548DD4" w:themeColor="text2" w:themeTint="99"/>
          <w:sz w:val="28"/>
          <w:szCs w:val="28"/>
        </w:rPr>
      </w:pPr>
      <w:r>
        <w:rPr>
          <w:lang w:val="en-US"/>
        </w:rPr>
        <w:t xml:space="preserve">   </w:t>
      </w:r>
      <w:r w:rsidRPr="006D4A0D">
        <w:rPr>
          <w:color w:val="548DD4" w:themeColor="text2" w:themeTint="99"/>
          <w:sz w:val="28"/>
          <w:szCs w:val="28"/>
        </w:rPr>
        <w:t>инструкция по регистрации в личном кабинете.</w:t>
      </w:r>
    </w:p>
    <w:p w:rsidR="006D4A0D" w:rsidRPr="006D4A0D" w:rsidRDefault="006D4A0D" w:rsidP="006D4A0D">
      <w:pPr>
        <w:pStyle w:val="2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0975DA"/>
          <w:sz w:val="32"/>
          <w:szCs w:val="32"/>
          <w:lang w:val="en-US"/>
        </w:rPr>
      </w:pPr>
    </w:p>
    <w:p w:rsidR="006D4A0D" w:rsidRDefault="006D4A0D">
      <w:hyperlink r:id="rId8" w:history="1">
        <w:r w:rsidRPr="000E5BC9">
          <w:rPr>
            <w:rStyle w:val="a3"/>
          </w:rPr>
          <w:t>http://fkr22.ru/images/documents/lichkab2.pdf</w:t>
        </w:r>
      </w:hyperlink>
    </w:p>
    <w:p w:rsidR="009A7C16" w:rsidRPr="006D4A0D" w:rsidRDefault="006D4A0D">
      <w:r>
        <w:rPr>
          <w:lang w:val="en-US"/>
        </w:rPr>
        <w:t xml:space="preserve">   </w:t>
      </w:r>
    </w:p>
    <w:sectPr w:rsidR="009A7C16" w:rsidRPr="006D4A0D" w:rsidSect="006D4A0D">
      <w:headerReference w:type="default" r:id="rId9"/>
      <w:pgSz w:w="16838" w:h="11906" w:orient="landscape"/>
      <w:pgMar w:top="170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D7" w:rsidRDefault="003910D7" w:rsidP="006D4A0D">
      <w:pPr>
        <w:spacing w:after="0" w:line="240" w:lineRule="auto"/>
      </w:pPr>
      <w:r>
        <w:separator/>
      </w:r>
    </w:p>
  </w:endnote>
  <w:endnote w:type="continuationSeparator" w:id="0">
    <w:p w:rsidR="003910D7" w:rsidRDefault="003910D7" w:rsidP="006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D7" w:rsidRDefault="003910D7" w:rsidP="006D4A0D">
      <w:pPr>
        <w:spacing w:after="0" w:line="240" w:lineRule="auto"/>
      </w:pPr>
      <w:r>
        <w:separator/>
      </w:r>
    </w:p>
  </w:footnote>
  <w:footnote w:type="continuationSeparator" w:id="0">
    <w:p w:rsidR="003910D7" w:rsidRDefault="003910D7" w:rsidP="006D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0D" w:rsidRDefault="006D4A0D" w:rsidP="006D4A0D">
    <w:pPr>
      <w:pStyle w:val="a9"/>
      <w:shd w:val="clear" w:color="auto" w:fill="FFFFFF"/>
      <w:spacing w:before="0" w:beforeAutospacing="0" w:after="0" w:afterAutospacing="0" w:line="238" w:lineRule="atLeast"/>
      <w:jc w:val="center"/>
      <w:textAlignment w:val="baseline"/>
      <w:rPr>
        <w:rFonts w:ascii="Arial" w:hAnsi="Arial" w:cs="Arial"/>
        <w:sz w:val="39"/>
        <w:szCs w:val="39"/>
        <w:bdr w:val="none" w:sz="0" w:space="0" w:color="auto" w:frame="1"/>
      </w:rPr>
    </w:pPr>
    <w:r>
      <w:rPr>
        <w:rFonts w:ascii="Arial" w:hAnsi="Arial" w:cs="Arial"/>
        <w:sz w:val="39"/>
        <w:szCs w:val="39"/>
        <w:bdr w:val="none" w:sz="0" w:space="0" w:color="auto" w:frame="1"/>
      </w:rPr>
      <w:t>Некоммерческая организация  Региональный оператор Алтайского края Фонд капитального ремонта многоквартирных домов</w:t>
    </w:r>
  </w:p>
  <w:p w:rsidR="006D4A0D" w:rsidRPr="006D4A0D" w:rsidRDefault="006D4A0D" w:rsidP="006D4A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B"/>
    <w:rsid w:val="000C6464"/>
    <w:rsid w:val="00282104"/>
    <w:rsid w:val="00282CAE"/>
    <w:rsid w:val="003910D7"/>
    <w:rsid w:val="006D4A0D"/>
    <w:rsid w:val="00762C2B"/>
    <w:rsid w:val="009A7C16"/>
    <w:rsid w:val="00A442E7"/>
    <w:rsid w:val="00B04086"/>
    <w:rsid w:val="00C21086"/>
    <w:rsid w:val="00CC0B2B"/>
    <w:rsid w:val="00E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16"/>
  </w:style>
  <w:style w:type="paragraph" w:styleId="2">
    <w:name w:val="heading 2"/>
    <w:basedOn w:val="a"/>
    <w:link w:val="20"/>
    <w:uiPriority w:val="9"/>
    <w:qFormat/>
    <w:rsid w:val="006D4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C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C2B"/>
    <w:rPr>
      <w:color w:val="800080"/>
      <w:u w:val="single"/>
    </w:rPr>
  </w:style>
  <w:style w:type="paragraph" w:customStyle="1" w:styleId="xl65">
    <w:name w:val="xl65"/>
    <w:basedOn w:val="a"/>
    <w:rsid w:val="00762C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2C2B"/>
    <w:pPr>
      <w:pBdr>
        <w:left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762C2B"/>
    <w:pPr>
      <w:pBdr>
        <w:left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2C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2C2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62C2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2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A0D"/>
  </w:style>
  <w:style w:type="paragraph" w:styleId="a7">
    <w:name w:val="footer"/>
    <w:basedOn w:val="a"/>
    <w:link w:val="a8"/>
    <w:uiPriority w:val="99"/>
    <w:semiHidden/>
    <w:unhideWhenUsed/>
    <w:rsid w:val="006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A0D"/>
  </w:style>
  <w:style w:type="paragraph" w:styleId="a9">
    <w:name w:val="Normal (Web)"/>
    <w:basedOn w:val="a"/>
    <w:uiPriority w:val="99"/>
    <w:semiHidden/>
    <w:unhideWhenUsed/>
    <w:rsid w:val="006D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22.ru/images/documents/lichkab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kr22.ru/index.php/260-v-lichnom-kabinete-na-sajte-fonda-kapitalnogo-remonta-sobstvenniki-mogut-posmotret-dannye-po-svoim-dom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r22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1564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2015-04-24T05:40:00Z</dcterms:created>
  <dcterms:modified xsi:type="dcterms:W3CDTF">2015-04-27T05:17:00Z</dcterms:modified>
</cp:coreProperties>
</file>